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FA7" w:rsidRPr="002E34A0" w:rsidRDefault="008A1FA7" w:rsidP="008A1FA7">
      <w:pPr>
        <w:rPr>
          <w:rFonts w:asciiTheme="minorHAnsi" w:hAnsiTheme="minorHAnsi"/>
          <w:sz w:val="24"/>
          <w:szCs w:val="24"/>
        </w:rPr>
      </w:pPr>
      <w:r w:rsidRPr="002E34A0">
        <w:rPr>
          <w:rFonts w:asciiTheme="minorHAnsi" w:hAnsiTheme="minorHAnsi"/>
          <w:b/>
          <w:sz w:val="24"/>
          <w:szCs w:val="24"/>
        </w:rPr>
        <w:t>Методы НК в соответствии с ПБ 03-440-02 (</w:t>
      </w:r>
      <w:proofErr w:type="spellStart"/>
      <w:r w:rsidRPr="002E34A0">
        <w:rPr>
          <w:rFonts w:asciiTheme="minorHAnsi" w:hAnsiTheme="minorHAnsi"/>
          <w:b/>
          <w:sz w:val="24"/>
          <w:szCs w:val="24"/>
        </w:rPr>
        <w:t>пп</w:t>
      </w:r>
      <w:proofErr w:type="spellEnd"/>
      <w:r w:rsidRPr="002E34A0">
        <w:rPr>
          <w:rFonts w:asciiTheme="minorHAnsi" w:hAnsiTheme="minorHAnsi"/>
          <w:b/>
          <w:sz w:val="24"/>
          <w:szCs w:val="24"/>
        </w:rPr>
        <w:t>. 1.7):</w:t>
      </w:r>
      <w:r w:rsidRPr="002E34A0">
        <w:rPr>
          <w:rFonts w:asciiTheme="minorHAnsi" w:hAnsiTheme="minorHAnsi"/>
          <w:sz w:val="24"/>
          <w:szCs w:val="24"/>
        </w:rPr>
        <w:t xml:space="preserve"> </w:t>
      </w:r>
    </w:p>
    <w:p w:rsidR="008A1FA7" w:rsidRPr="002E34A0" w:rsidRDefault="008A1FA7" w:rsidP="008A1FA7">
      <w:pPr>
        <w:rPr>
          <w:rFonts w:asciiTheme="minorHAnsi" w:hAnsiTheme="minorHAnsi"/>
          <w:sz w:val="24"/>
          <w:szCs w:val="24"/>
        </w:rPr>
      </w:pPr>
      <w:proofErr w:type="gramStart"/>
      <w:r w:rsidRPr="002E34A0">
        <w:rPr>
          <w:rFonts w:asciiTheme="minorHAnsi" w:hAnsiTheme="minorHAnsi"/>
          <w:sz w:val="24"/>
          <w:szCs w:val="24"/>
        </w:rPr>
        <w:t>ультразвуковой (УК); радиационный (РК); магнитный (МК); проникающими веществами: капиллярный (ПВК); визуальный и измерительный (ВИК)</w:t>
      </w:r>
      <w:proofErr w:type="gramEnd"/>
    </w:p>
    <w:p w:rsidR="008A1FA7" w:rsidRPr="002E34A0" w:rsidRDefault="008A1FA7" w:rsidP="008A1FA7">
      <w:pPr>
        <w:rPr>
          <w:rFonts w:asciiTheme="minorHAnsi" w:hAnsiTheme="minorHAnsi"/>
          <w:b/>
          <w:sz w:val="24"/>
          <w:szCs w:val="24"/>
        </w:rPr>
      </w:pPr>
    </w:p>
    <w:p w:rsidR="008A1FA7" w:rsidRDefault="008A1FA7" w:rsidP="008A1FA7">
      <w:pPr>
        <w:rPr>
          <w:rFonts w:asciiTheme="minorHAnsi" w:hAnsiTheme="minorHAnsi"/>
          <w:b/>
          <w:sz w:val="24"/>
          <w:szCs w:val="24"/>
        </w:rPr>
      </w:pPr>
      <w:r w:rsidRPr="002E34A0">
        <w:rPr>
          <w:rFonts w:asciiTheme="minorHAnsi" w:hAnsiTheme="minorHAnsi"/>
          <w:b/>
          <w:sz w:val="24"/>
          <w:szCs w:val="24"/>
        </w:rPr>
        <w:t>Область аттестации в соответствии с ПБ 03-440-02 (Приложение 1):</w:t>
      </w:r>
    </w:p>
    <w:p w:rsidR="008A1FA7" w:rsidRDefault="008A1FA7" w:rsidP="008A1FA7">
      <w:pPr>
        <w:rPr>
          <w:rFonts w:asciiTheme="minorHAnsi" w:hAnsiTheme="minorHAnsi"/>
          <w:b/>
          <w:sz w:val="24"/>
          <w:szCs w:val="24"/>
        </w:rPr>
      </w:pPr>
    </w:p>
    <w:tbl>
      <w:tblPr>
        <w:tblW w:w="14958" w:type="dxa"/>
        <w:tblLook w:val="01E0" w:firstRow="1" w:lastRow="1" w:firstColumn="1" w:lastColumn="1" w:noHBand="0" w:noVBand="0"/>
      </w:tblPr>
      <w:tblGrid>
        <w:gridCol w:w="6487"/>
        <w:gridCol w:w="8471"/>
      </w:tblGrid>
      <w:tr w:rsidR="008A1FA7" w:rsidRPr="002E34A0" w:rsidTr="008A1FA7">
        <w:trPr>
          <w:trHeight w:val="8206"/>
        </w:trPr>
        <w:tc>
          <w:tcPr>
            <w:tcW w:w="6487" w:type="dxa"/>
            <w:shd w:val="clear" w:color="auto" w:fill="auto"/>
          </w:tcPr>
          <w:p w:rsidR="008A1FA7" w:rsidRPr="002E34A0" w:rsidRDefault="008A1FA7" w:rsidP="00E87D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2E34A0">
              <w:rPr>
                <w:rFonts w:asciiTheme="minorHAnsi" w:hAnsiTheme="minorHAnsi"/>
                <w:b/>
                <w:sz w:val="24"/>
                <w:szCs w:val="24"/>
              </w:rPr>
              <w:t>1. Объекты котлонадзор</w:t>
            </w:r>
            <w:bookmarkStart w:id="0" w:name="_GoBack"/>
            <w:bookmarkEnd w:id="0"/>
            <w:r w:rsidRPr="002E34A0">
              <w:rPr>
                <w:rFonts w:asciiTheme="minorHAnsi" w:hAnsiTheme="minorHAnsi"/>
                <w:b/>
                <w:sz w:val="24"/>
                <w:szCs w:val="24"/>
              </w:rPr>
              <w:t>а:</w:t>
            </w:r>
          </w:p>
          <w:p w:rsidR="008A1FA7" w:rsidRPr="002E34A0" w:rsidRDefault="008A1FA7" w:rsidP="00E87D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E34A0">
              <w:rPr>
                <w:rFonts w:asciiTheme="minorHAnsi" w:hAnsiTheme="minorHAnsi"/>
                <w:sz w:val="24"/>
                <w:szCs w:val="24"/>
              </w:rPr>
              <w:t>1.1. Паровые и водогрейные ко</w:t>
            </w:r>
            <w:r w:rsidRPr="002E34A0">
              <w:rPr>
                <w:rFonts w:asciiTheme="minorHAnsi" w:hAnsiTheme="minorHAnsi"/>
                <w:sz w:val="24"/>
                <w:szCs w:val="24"/>
              </w:rPr>
              <w:t>т</w:t>
            </w:r>
            <w:r w:rsidRPr="002E34A0">
              <w:rPr>
                <w:rFonts w:asciiTheme="minorHAnsi" w:hAnsiTheme="minorHAnsi"/>
                <w:sz w:val="24"/>
                <w:szCs w:val="24"/>
              </w:rPr>
              <w:t>лы.</w:t>
            </w:r>
          </w:p>
          <w:p w:rsidR="008A1FA7" w:rsidRPr="002E34A0" w:rsidRDefault="008A1FA7" w:rsidP="00E87D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E34A0">
              <w:rPr>
                <w:rFonts w:asciiTheme="minorHAnsi" w:hAnsiTheme="minorHAnsi"/>
                <w:sz w:val="24"/>
                <w:szCs w:val="24"/>
              </w:rPr>
              <w:t>1.2. Электрические котлы.</w:t>
            </w:r>
          </w:p>
          <w:p w:rsidR="008A1FA7" w:rsidRPr="002E34A0" w:rsidRDefault="008A1FA7" w:rsidP="00E87D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E34A0">
              <w:rPr>
                <w:rFonts w:asciiTheme="minorHAnsi" w:hAnsiTheme="minorHAnsi"/>
                <w:sz w:val="24"/>
                <w:szCs w:val="24"/>
              </w:rPr>
              <w:t>1.3. Сосуды, работающие под давлением свыше 0,07 МПа.</w:t>
            </w:r>
          </w:p>
          <w:p w:rsidR="008A1FA7" w:rsidRPr="002E34A0" w:rsidRDefault="008A1FA7" w:rsidP="00E87D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E34A0">
              <w:rPr>
                <w:rFonts w:asciiTheme="minorHAnsi" w:hAnsiTheme="minorHAnsi"/>
                <w:sz w:val="24"/>
                <w:szCs w:val="24"/>
              </w:rPr>
              <w:t>1.4. Трубопроводы пара и гор</w:t>
            </w:r>
            <w:r w:rsidRPr="002E34A0">
              <w:rPr>
                <w:rFonts w:asciiTheme="minorHAnsi" w:hAnsiTheme="minorHAnsi"/>
                <w:sz w:val="24"/>
                <w:szCs w:val="24"/>
              </w:rPr>
              <w:t>я</w:t>
            </w:r>
            <w:r w:rsidRPr="002E34A0">
              <w:rPr>
                <w:rFonts w:asciiTheme="minorHAnsi" w:hAnsiTheme="minorHAnsi"/>
                <w:sz w:val="24"/>
                <w:szCs w:val="24"/>
              </w:rPr>
              <w:t>чей воды с рабочим давлением пара более 0,07 МПа и темпер</w:t>
            </w:r>
            <w:r w:rsidRPr="002E34A0">
              <w:rPr>
                <w:rFonts w:asciiTheme="minorHAnsi" w:hAnsiTheme="minorHAnsi"/>
                <w:sz w:val="24"/>
                <w:szCs w:val="24"/>
              </w:rPr>
              <w:t>а</w:t>
            </w:r>
            <w:r w:rsidRPr="002E34A0">
              <w:rPr>
                <w:rFonts w:asciiTheme="minorHAnsi" w:hAnsiTheme="minorHAnsi"/>
                <w:sz w:val="24"/>
                <w:szCs w:val="24"/>
              </w:rPr>
              <w:t>турой воды свыше 115°С.</w:t>
            </w:r>
          </w:p>
          <w:p w:rsidR="008A1FA7" w:rsidRPr="002E34A0" w:rsidRDefault="008A1FA7" w:rsidP="00E87D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E34A0">
              <w:rPr>
                <w:rFonts w:asciiTheme="minorHAnsi" w:hAnsiTheme="minorHAnsi"/>
                <w:sz w:val="24"/>
                <w:szCs w:val="24"/>
              </w:rPr>
              <w:t>1.5. Барокамеры.</w:t>
            </w:r>
          </w:p>
          <w:p w:rsidR="008A1FA7" w:rsidRPr="002E34A0" w:rsidRDefault="008A1FA7" w:rsidP="00E87D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2E34A0">
              <w:rPr>
                <w:rFonts w:asciiTheme="minorHAnsi" w:hAnsiTheme="minorHAnsi"/>
                <w:b/>
                <w:sz w:val="24"/>
                <w:szCs w:val="24"/>
              </w:rPr>
              <w:t>2. Системы газоснабжения (г</w:t>
            </w:r>
            <w:r w:rsidRPr="002E34A0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2E34A0">
              <w:rPr>
                <w:rFonts w:asciiTheme="minorHAnsi" w:hAnsiTheme="minorHAnsi"/>
                <w:b/>
                <w:sz w:val="24"/>
                <w:szCs w:val="24"/>
              </w:rPr>
              <w:t>зораспределения):</w:t>
            </w:r>
          </w:p>
          <w:p w:rsidR="008A1FA7" w:rsidRPr="002E34A0" w:rsidRDefault="008A1FA7" w:rsidP="00E87D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E34A0">
              <w:rPr>
                <w:rFonts w:asciiTheme="minorHAnsi" w:hAnsiTheme="minorHAnsi"/>
                <w:sz w:val="24"/>
                <w:szCs w:val="24"/>
              </w:rPr>
              <w:t>2.1. Наружные газопроводы.</w:t>
            </w:r>
          </w:p>
          <w:p w:rsidR="008A1FA7" w:rsidRPr="002E34A0" w:rsidRDefault="008A1FA7" w:rsidP="00E87D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E34A0">
              <w:rPr>
                <w:rFonts w:asciiTheme="minorHAnsi" w:hAnsiTheme="minorHAnsi"/>
                <w:sz w:val="24"/>
                <w:szCs w:val="24"/>
              </w:rPr>
              <w:t>2.1.1. Наружные газопроводы стальные.</w:t>
            </w:r>
          </w:p>
          <w:p w:rsidR="008A1FA7" w:rsidRPr="002E34A0" w:rsidRDefault="008A1FA7" w:rsidP="00E87D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E34A0">
              <w:rPr>
                <w:rFonts w:asciiTheme="minorHAnsi" w:hAnsiTheme="minorHAnsi"/>
                <w:sz w:val="24"/>
                <w:szCs w:val="24"/>
              </w:rPr>
              <w:t>2.1.2. Наружные газопроводы полиэтиленовые.</w:t>
            </w:r>
          </w:p>
          <w:p w:rsidR="008A1FA7" w:rsidRPr="002E34A0" w:rsidRDefault="008A1FA7" w:rsidP="00E87D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E34A0">
              <w:rPr>
                <w:rFonts w:asciiTheme="minorHAnsi" w:hAnsiTheme="minorHAnsi"/>
                <w:sz w:val="24"/>
                <w:szCs w:val="24"/>
              </w:rPr>
              <w:t>2.2. Внутренние газопроводы стальные.</w:t>
            </w:r>
          </w:p>
          <w:p w:rsidR="008A1FA7" w:rsidRPr="002E34A0" w:rsidRDefault="008A1FA7" w:rsidP="00E87D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E34A0">
              <w:rPr>
                <w:rFonts w:asciiTheme="minorHAnsi" w:hAnsiTheme="minorHAnsi"/>
                <w:sz w:val="24"/>
                <w:szCs w:val="24"/>
              </w:rPr>
              <w:t>2.3. Детали и узлы, газовое об</w:t>
            </w:r>
            <w:r w:rsidRPr="002E34A0">
              <w:rPr>
                <w:rFonts w:asciiTheme="minorHAnsi" w:hAnsiTheme="minorHAnsi"/>
                <w:sz w:val="24"/>
                <w:szCs w:val="24"/>
              </w:rPr>
              <w:t>о</w:t>
            </w:r>
            <w:r w:rsidRPr="002E34A0">
              <w:rPr>
                <w:rFonts w:asciiTheme="minorHAnsi" w:hAnsiTheme="minorHAnsi"/>
                <w:sz w:val="24"/>
                <w:szCs w:val="24"/>
              </w:rPr>
              <w:t>рудование.</w:t>
            </w:r>
          </w:p>
          <w:p w:rsidR="008A1FA7" w:rsidRPr="002E34A0" w:rsidRDefault="008A1FA7" w:rsidP="00E87D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2E34A0">
              <w:rPr>
                <w:rFonts w:asciiTheme="minorHAnsi" w:hAnsiTheme="minorHAnsi"/>
                <w:b/>
                <w:sz w:val="24"/>
                <w:szCs w:val="24"/>
              </w:rPr>
              <w:t>3. Подъемные сооружения:</w:t>
            </w:r>
          </w:p>
          <w:p w:rsidR="008A1FA7" w:rsidRPr="002E34A0" w:rsidRDefault="008A1FA7" w:rsidP="00E87D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E34A0">
              <w:rPr>
                <w:rFonts w:asciiTheme="minorHAnsi" w:hAnsiTheme="minorHAnsi"/>
                <w:sz w:val="24"/>
                <w:szCs w:val="24"/>
              </w:rPr>
              <w:t>3.1. Грузоподъемные краны.</w:t>
            </w:r>
          </w:p>
          <w:p w:rsidR="008A1FA7" w:rsidRPr="002E34A0" w:rsidRDefault="008A1FA7" w:rsidP="00E87D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E34A0">
              <w:rPr>
                <w:rFonts w:asciiTheme="minorHAnsi" w:hAnsiTheme="minorHAnsi"/>
                <w:sz w:val="24"/>
                <w:szCs w:val="24"/>
              </w:rPr>
              <w:t>3.2. Подъемники (вышки).</w:t>
            </w:r>
          </w:p>
          <w:p w:rsidR="008A1FA7" w:rsidRPr="002E34A0" w:rsidRDefault="008A1FA7" w:rsidP="00E87D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E34A0">
              <w:rPr>
                <w:rFonts w:asciiTheme="minorHAnsi" w:hAnsiTheme="minorHAnsi"/>
                <w:sz w:val="24"/>
                <w:szCs w:val="24"/>
              </w:rPr>
              <w:t>3.3. Канатные дороги.</w:t>
            </w:r>
          </w:p>
          <w:p w:rsidR="008A1FA7" w:rsidRPr="002E34A0" w:rsidRDefault="008A1FA7" w:rsidP="00E87D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E34A0">
              <w:rPr>
                <w:rFonts w:asciiTheme="minorHAnsi" w:hAnsiTheme="minorHAnsi"/>
                <w:sz w:val="24"/>
                <w:szCs w:val="24"/>
              </w:rPr>
              <w:t>3.4. Фуникулеры.</w:t>
            </w:r>
          </w:p>
          <w:p w:rsidR="008A1FA7" w:rsidRPr="002E34A0" w:rsidRDefault="008A1FA7" w:rsidP="00E87D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E34A0">
              <w:rPr>
                <w:rFonts w:asciiTheme="minorHAnsi" w:hAnsiTheme="minorHAnsi"/>
                <w:sz w:val="24"/>
                <w:szCs w:val="24"/>
              </w:rPr>
              <w:t>3.5. Эскалаторы.</w:t>
            </w:r>
          </w:p>
          <w:p w:rsidR="008A1FA7" w:rsidRPr="002E34A0" w:rsidRDefault="008A1FA7" w:rsidP="00E87D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E34A0">
              <w:rPr>
                <w:rFonts w:asciiTheme="minorHAnsi" w:hAnsiTheme="minorHAnsi"/>
                <w:sz w:val="24"/>
                <w:szCs w:val="24"/>
              </w:rPr>
              <w:t>3.6. Лифты.</w:t>
            </w:r>
          </w:p>
          <w:p w:rsidR="008A1FA7" w:rsidRPr="002E34A0" w:rsidRDefault="008A1FA7" w:rsidP="00E87D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E34A0">
              <w:rPr>
                <w:rFonts w:asciiTheme="minorHAnsi" w:hAnsiTheme="minorHAnsi"/>
                <w:sz w:val="24"/>
                <w:szCs w:val="24"/>
              </w:rPr>
              <w:t>3.7. Краны-трубоукладчики.</w:t>
            </w:r>
          </w:p>
          <w:p w:rsidR="008A1FA7" w:rsidRPr="002E34A0" w:rsidRDefault="008A1FA7" w:rsidP="00E87D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E34A0">
              <w:rPr>
                <w:rFonts w:asciiTheme="minorHAnsi" w:hAnsiTheme="minorHAnsi"/>
                <w:sz w:val="24"/>
                <w:szCs w:val="24"/>
              </w:rPr>
              <w:t>3.8. Краны-манипуляторы.</w:t>
            </w:r>
          </w:p>
          <w:p w:rsidR="008A1FA7" w:rsidRPr="002E34A0" w:rsidRDefault="008A1FA7" w:rsidP="00E87D4B">
            <w:pPr>
              <w:rPr>
                <w:rFonts w:asciiTheme="minorHAnsi" w:hAnsiTheme="minorHAnsi"/>
                <w:sz w:val="24"/>
                <w:szCs w:val="24"/>
              </w:rPr>
            </w:pPr>
            <w:r w:rsidRPr="002E34A0">
              <w:rPr>
                <w:rFonts w:asciiTheme="minorHAnsi" w:hAnsiTheme="minorHAnsi"/>
                <w:sz w:val="24"/>
                <w:szCs w:val="24"/>
              </w:rPr>
              <w:t>3.9. Платформы подъемные для инвалидов.</w:t>
            </w:r>
          </w:p>
          <w:p w:rsidR="008A1FA7" w:rsidRPr="002E34A0" w:rsidRDefault="008A1FA7" w:rsidP="00E87D4B">
            <w:pPr>
              <w:rPr>
                <w:rFonts w:asciiTheme="minorHAnsi" w:hAnsiTheme="minorHAnsi"/>
                <w:sz w:val="24"/>
                <w:szCs w:val="24"/>
              </w:rPr>
            </w:pPr>
            <w:r w:rsidRPr="002E34A0">
              <w:rPr>
                <w:rFonts w:asciiTheme="minorHAnsi" w:hAnsiTheme="minorHAnsi"/>
                <w:sz w:val="24"/>
                <w:szCs w:val="24"/>
              </w:rPr>
              <w:t>3.10.  Крановые пути.</w:t>
            </w:r>
          </w:p>
          <w:p w:rsidR="008A1FA7" w:rsidRPr="002E34A0" w:rsidRDefault="008A1FA7" w:rsidP="00E87D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2E34A0">
              <w:rPr>
                <w:rFonts w:asciiTheme="minorHAnsi" w:hAnsiTheme="minorHAnsi"/>
                <w:b/>
                <w:sz w:val="24"/>
                <w:szCs w:val="24"/>
              </w:rPr>
              <w:t>6. Оборудование нефтяной и газовой промышленности:</w:t>
            </w:r>
          </w:p>
          <w:p w:rsidR="008A1FA7" w:rsidRPr="002E34A0" w:rsidRDefault="008A1FA7" w:rsidP="00E87D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E34A0">
              <w:rPr>
                <w:rFonts w:asciiTheme="minorHAnsi" w:hAnsiTheme="minorHAnsi"/>
                <w:sz w:val="24"/>
                <w:szCs w:val="24"/>
              </w:rPr>
              <w:t>6.1. Оборудование для бурения скважин.</w:t>
            </w:r>
          </w:p>
          <w:p w:rsidR="008A1FA7" w:rsidRDefault="008A1FA7" w:rsidP="00E87D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E34A0">
              <w:rPr>
                <w:rFonts w:asciiTheme="minorHAnsi" w:hAnsiTheme="minorHAnsi"/>
                <w:sz w:val="24"/>
                <w:szCs w:val="24"/>
              </w:rPr>
              <w:t>6.2. Оборудование для эксплу</w:t>
            </w:r>
            <w:r w:rsidRPr="002E34A0">
              <w:rPr>
                <w:rFonts w:asciiTheme="minorHAnsi" w:hAnsiTheme="minorHAnsi"/>
                <w:sz w:val="24"/>
                <w:szCs w:val="24"/>
              </w:rPr>
              <w:t>а</w:t>
            </w:r>
            <w:r w:rsidRPr="002E34A0">
              <w:rPr>
                <w:rFonts w:asciiTheme="minorHAnsi" w:hAnsiTheme="minorHAnsi"/>
                <w:sz w:val="24"/>
                <w:szCs w:val="24"/>
              </w:rPr>
              <w:t>тации скважин.</w:t>
            </w:r>
          </w:p>
          <w:p w:rsidR="008A1FA7" w:rsidRPr="002E34A0" w:rsidRDefault="008A1FA7" w:rsidP="008A1F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4"/>
                <w:szCs w:val="24"/>
              </w:rPr>
            </w:pPr>
            <w:r w:rsidRPr="002E34A0">
              <w:rPr>
                <w:rFonts w:ascii="Calibri" w:hAnsi="Calibri"/>
                <w:sz w:val="24"/>
                <w:szCs w:val="24"/>
              </w:rPr>
              <w:t>6.3. Оборудование для освоения и ремонта скважин.</w:t>
            </w:r>
          </w:p>
          <w:p w:rsidR="008A1FA7" w:rsidRPr="002E34A0" w:rsidRDefault="008A1FA7" w:rsidP="008A1FA7">
            <w:pPr>
              <w:widowControl w:val="0"/>
              <w:autoSpaceDE w:val="0"/>
              <w:autoSpaceDN w:val="0"/>
              <w:adjustRightInd w:val="0"/>
              <w:ind w:left="317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471" w:type="dxa"/>
            <w:shd w:val="clear" w:color="auto" w:fill="auto"/>
          </w:tcPr>
          <w:p w:rsidR="008A1FA7" w:rsidRDefault="008A1FA7" w:rsidP="003F592D">
            <w:pPr>
              <w:widowControl w:val="0"/>
              <w:autoSpaceDE w:val="0"/>
              <w:autoSpaceDN w:val="0"/>
              <w:adjustRightInd w:val="0"/>
              <w:ind w:left="317"/>
              <w:rPr>
                <w:rFonts w:ascii="Calibri" w:hAnsi="Calibri"/>
                <w:sz w:val="24"/>
                <w:szCs w:val="24"/>
              </w:rPr>
            </w:pPr>
            <w:r w:rsidRPr="002E34A0">
              <w:rPr>
                <w:rFonts w:ascii="Calibri" w:hAnsi="Calibri"/>
                <w:sz w:val="24"/>
                <w:szCs w:val="24"/>
              </w:rPr>
              <w:t xml:space="preserve">6.4. Оборудование </w:t>
            </w:r>
            <w:proofErr w:type="spellStart"/>
            <w:r w:rsidRPr="002E34A0">
              <w:rPr>
                <w:rFonts w:ascii="Calibri" w:hAnsi="Calibri"/>
                <w:sz w:val="24"/>
                <w:szCs w:val="24"/>
              </w:rPr>
              <w:t>газонефтеперекачива</w:t>
            </w:r>
            <w:r w:rsidRPr="002E34A0">
              <w:rPr>
                <w:rFonts w:ascii="Calibri" w:hAnsi="Calibri"/>
                <w:sz w:val="24"/>
                <w:szCs w:val="24"/>
              </w:rPr>
              <w:t>ю</w:t>
            </w:r>
            <w:r>
              <w:rPr>
                <w:rFonts w:ascii="Calibri" w:hAnsi="Calibri"/>
                <w:sz w:val="24"/>
                <w:szCs w:val="24"/>
              </w:rPr>
              <w:t>щих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станций.</w:t>
            </w:r>
          </w:p>
          <w:p w:rsidR="008A1FA7" w:rsidRPr="002E34A0" w:rsidRDefault="008A1FA7" w:rsidP="003F592D">
            <w:pPr>
              <w:widowControl w:val="0"/>
              <w:autoSpaceDE w:val="0"/>
              <w:autoSpaceDN w:val="0"/>
              <w:adjustRightInd w:val="0"/>
              <w:ind w:left="317"/>
              <w:rPr>
                <w:rFonts w:ascii="Calibri" w:hAnsi="Calibri"/>
                <w:sz w:val="24"/>
                <w:szCs w:val="24"/>
              </w:rPr>
            </w:pPr>
            <w:r w:rsidRPr="002E34A0">
              <w:rPr>
                <w:rFonts w:ascii="Calibri" w:hAnsi="Calibri"/>
                <w:sz w:val="24"/>
                <w:szCs w:val="24"/>
              </w:rPr>
              <w:t xml:space="preserve">6.5. </w:t>
            </w:r>
            <w:proofErr w:type="spellStart"/>
            <w:r w:rsidRPr="002E34A0">
              <w:rPr>
                <w:rFonts w:ascii="Calibri" w:hAnsi="Calibri"/>
                <w:sz w:val="24"/>
                <w:szCs w:val="24"/>
              </w:rPr>
              <w:t>Газонефтепродуктопроводы</w:t>
            </w:r>
            <w:proofErr w:type="spellEnd"/>
            <w:r w:rsidRPr="002E34A0">
              <w:rPr>
                <w:rFonts w:ascii="Calibri" w:hAnsi="Calibri"/>
                <w:sz w:val="24"/>
                <w:szCs w:val="24"/>
              </w:rPr>
              <w:t>.</w:t>
            </w:r>
          </w:p>
          <w:p w:rsidR="008A1FA7" w:rsidRDefault="008A1FA7" w:rsidP="003F592D">
            <w:pPr>
              <w:widowControl w:val="0"/>
              <w:autoSpaceDE w:val="0"/>
              <w:autoSpaceDN w:val="0"/>
              <w:adjustRightInd w:val="0"/>
              <w:ind w:left="317"/>
              <w:rPr>
                <w:rFonts w:ascii="Calibri" w:hAnsi="Calibri"/>
                <w:b/>
                <w:sz w:val="24"/>
                <w:szCs w:val="24"/>
              </w:rPr>
            </w:pPr>
            <w:r w:rsidRPr="002E34A0">
              <w:rPr>
                <w:rFonts w:ascii="Calibri" w:hAnsi="Calibri"/>
                <w:sz w:val="24"/>
                <w:szCs w:val="24"/>
              </w:rPr>
              <w:t>6.6. Резервуары для нефти и нефтепроду</w:t>
            </w:r>
            <w:r w:rsidRPr="002E34A0">
              <w:rPr>
                <w:rFonts w:ascii="Calibri" w:hAnsi="Calibri"/>
                <w:sz w:val="24"/>
                <w:szCs w:val="24"/>
              </w:rPr>
              <w:t>к</w:t>
            </w:r>
            <w:r w:rsidRPr="002E34A0">
              <w:rPr>
                <w:rFonts w:ascii="Calibri" w:hAnsi="Calibri"/>
                <w:sz w:val="24"/>
                <w:szCs w:val="24"/>
              </w:rPr>
              <w:t>тов.</w:t>
            </w:r>
          </w:p>
          <w:p w:rsidR="008A1FA7" w:rsidRPr="002E34A0" w:rsidRDefault="008A1FA7" w:rsidP="003F592D">
            <w:pPr>
              <w:widowControl w:val="0"/>
              <w:autoSpaceDE w:val="0"/>
              <w:autoSpaceDN w:val="0"/>
              <w:adjustRightInd w:val="0"/>
              <w:ind w:left="317"/>
              <w:rPr>
                <w:rFonts w:ascii="Calibri" w:hAnsi="Calibri"/>
                <w:b/>
                <w:sz w:val="24"/>
                <w:szCs w:val="24"/>
              </w:rPr>
            </w:pPr>
            <w:r w:rsidRPr="002E34A0">
              <w:rPr>
                <w:rFonts w:ascii="Calibri" w:hAnsi="Calibri"/>
                <w:b/>
                <w:sz w:val="24"/>
                <w:szCs w:val="24"/>
              </w:rPr>
              <w:t>7. Оборудование металлургической пр</w:t>
            </w:r>
            <w:r w:rsidRPr="002E34A0">
              <w:rPr>
                <w:rFonts w:ascii="Calibri" w:hAnsi="Calibri"/>
                <w:b/>
                <w:sz w:val="24"/>
                <w:szCs w:val="24"/>
              </w:rPr>
              <w:t>о</w:t>
            </w:r>
            <w:r w:rsidRPr="002E34A0">
              <w:rPr>
                <w:rFonts w:ascii="Calibri" w:hAnsi="Calibri"/>
                <w:b/>
                <w:sz w:val="24"/>
                <w:szCs w:val="24"/>
              </w:rPr>
              <w:t>мышленности:</w:t>
            </w:r>
          </w:p>
          <w:p w:rsidR="008A1FA7" w:rsidRPr="002E34A0" w:rsidRDefault="008A1FA7" w:rsidP="003F592D">
            <w:pPr>
              <w:widowControl w:val="0"/>
              <w:autoSpaceDE w:val="0"/>
              <w:autoSpaceDN w:val="0"/>
              <w:adjustRightInd w:val="0"/>
              <w:ind w:left="317"/>
              <w:rPr>
                <w:rFonts w:ascii="Calibri" w:hAnsi="Calibri"/>
                <w:sz w:val="24"/>
                <w:szCs w:val="24"/>
              </w:rPr>
            </w:pPr>
            <w:r w:rsidRPr="002E34A0">
              <w:rPr>
                <w:rFonts w:ascii="Calibri" w:hAnsi="Calibri"/>
                <w:sz w:val="24"/>
                <w:szCs w:val="24"/>
              </w:rPr>
              <w:t>7.1. Металлоконструкции технических устройств, зданий и сооруж</w:t>
            </w:r>
            <w:r w:rsidRPr="002E34A0">
              <w:rPr>
                <w:rFonts w:ascii="Calibri" w:hAnsi="Calibri"/>
                <w:sz w:val="24"/>
                <w:szCs w:val="24"/>
              </w:rPr>
              <w:t>е</w:t>
            </w:r>
            <w:r w:rsidRPr="002E34A0">
              <w:rPr>
                <w:rFonts w:ascii="Calibri" w:hAnsi="Calibri"/>
                <w:sz w:val="24"/>
                <w:szCs w:val="24"/>
              </w:rPr>
              <w:t>ний.</w:t>
            </w:r>
          </w:p>
          <w:p w:rsidR="008A1FA7" w:rsidRDefault="008A1FA7" w:rsidP="003F592D">
            <w:pPr>
              <w:widowControl w:val="0"/>
              <w:autoSpaceDE w:val="0"/>
              <w:autoSpaceDN w:val="0"/>
              <w:adjustRightInd w:val="0"/>
              <w:ind w:left="317"/>
              <w:rPr>
                <w:rFonts w:ascii="Calibri" w:hAnsi="Calibri"/>
                <w:sz w:val="24"/>
                <w:szCs w:val="24"/>
              </w:rPr>
            </w:pPr>
            <w:r w:rsidRPr="002E34A0">
              <w:rPr>
                <w:rFonts w:ascii="Calibri" w:hAnsi="Calibri"/>
                <w:sz w:val="24"/>
                <w:szCs w:val="24"/>
              </w:rPr>
              <w:t>7.2. Газопроводы технологических газов.</w:t>
            </w:r>
          </w:p>
          <w:p w:rsidR="008A1FA7" w:rsidRPr="002E34A0" w:rsidRDefault="008A1FA7" w:rsidP="003F592D">
            <w:pPr>
              <w:widowControl w:val="0"/>
              <w:autoSpaceDE w:val="0"/>
              <w:autoSpaceDN w:val="0"/>
              <w:adjustRightInd w:val="0"/>
              <w:ind w:left="317"/>
              <w:rPr>
                <w:rFonts w:asciiTheme="minorHAnsi" w:hAnsiTheme="minorHAnsi"/>
                <w:b/>
                <w:sz w:val="24"/>
                <w:szCs w:val="24"/>
              </w:rPr>
            </w:pPr>
            <w:r w:rsidRPr="002E34A0">
              <w:rPr>
                <w:rFonts w:asciiTheme="minorHAnsi" w:hAnsiTheme="minorHAnsi"/>
                <w:b/>
                <w:sz w:val="24"/>
                <w:szCs w:val="24"/>
              </w:rPr>
              <w:t>8. Оборудование взрывопожароопасных и химически опасных производств:</w:t>
            </w:r>
          </w:p>
          <w:p w:rsidR="008A1FA7" w:rsidRPr="002E34A0" w:rsidRDefault="008A1FA7" w:rsidP="003F592D">
            <w:pPr>
              <w:widowControl w:val="0"/>
              <w:autoSpaceDE w:val="0"/>
              <w:autoSpaceDN w:val="0"/>
              <w:adjustRightInd w:val="0"/>
              <w:ind w:left="317"/>
              <w:rPr>
                <w:rFonts w:asciiTheme="minorHAnsi" w:hAnsiTheme="minorHAnsi"/>
                <w:sz w:val="24"/>
                <w:szCs w:val="24"/>
              </w:rPr>
            </w:pPr>
            <w:r w:rsidRPr="002E34A0">
              <w:rPr>
                <w:rFonts w:asciiTheme="minorHAnsi" w:hAnsiTheme="minorHAnsi"/>
                <w:sz w:val="24"/>
                <w:szCs w:val="24"/>
              </w:rPr>
              <w:t>8.1. Оборудование химических, нефтехимических и нефтеперерабатывающих производств, р</w:t>
            </w:r>
            <w:r w:rsidRPr="002E34A0">
              <w:rPr>
                <w:rFonts w:asciiTheme="minorHAnsi" w:hAnsiTheme="minorHAnsi"/>
                <w:sz w:val="24"/>
                <w:szCs w:val="24"/>
              </w:rPr>
              <w:t>а</w:t>
            </w:r>
            <w:r w:rsidRPr="002E34A0">
              <w:rPr>
                <w:rFonts w:asciiTheme="minorHAnsi" w:hAnsiTheme="minorHAnsi"/>
                <w:sz w:val="24"/>
                <w:szCs w:val="24"/>
              </w:rPr>
              <w:t>ботающих под давлением до 16 МПа.</w:t>
            </w:r>
          </w:p>
          <w:p w:rsidR="008A1FA7" w:rsidRPr="002E34A0" w:rsidRDefault="008A1FA7" w:rsidP="003F592D">
            <w:pPr>
              <w:widowControl w:val="0"/>
              <w:autoSpaceDE w:val="0"/>
              <w:autoSpaceDN w:val="0"/>
              <w:adjustRightInd w:val="0"/>
              <w:ind w:left="317"/>
              <w:rPr>
                <w:rFonts w:asciiTheme="minorHAnsi" w:hAnsiTheme="minorHAnsi"/>
                <w:sz w:val="24"/>
                <w:szCs w:val="24"/>
              </w:rPr>
            </w:pPr>
            <w:r w:rsidRPr="002E34A0">
              <w:rPr>
                <w:rFonts w:asciiTheme="minorHAnsi" w:hAnsiTheme="minorHAnsi"/>
                <w:sz w:val="24"/>
                <w:szCs w:val="24"/>
              </w:rPr>
              <w:t>8.2. Оборудование химических, нефтехимических и нефтеперерабатывающих производств, р</w:t>
            </w:r>
            <w:r w:rsidRPr="002E34A0">
              <w:rPr>
                <w:rFonts w:asciiTheme="minorHAnsi" w:hAnsiTheme="minorHAnsi"/>
                <w:sz w:val="24"/>
                <w:szCs w:val="24"/>
              </w:rPr>
              <w:t>а</w:t>
            </w:r>
            <w:r w:rsidRPr="002E34A0">
              <w:rPr>
                <w:rFonts w:asciiTheme="minorHAnsi" w:hAnsiTheme="minorHAnsi"/>
                <w:sz w:val="24"/>
                <w:szCs w:val="24"/>
              </w:rPr>
              <w:t>ботающих под давлением свыше 16 МПа.</w:t>
            </w:r>
          </w:p>
          <w:p w:rsidR="008A1FA7" w:rsidRPr="002E34A0" w:rsidRDefault="008A1FA7" w:rsidP="003F592D">
            <w:pPr>
              <w:widowControl w:val="0"/>
              <w:autoSpaceDE w:val="0"/>
              <w:autoSpaceDN w:val="0"/>
              <w:adjustRightInd w:val="0"/>
              <w:ind w:left="317"/>
              <w:rPr>
                <w:rFonts w:asciiTheme="minorHAnsi" w:hAnsiTheme="minorHAnsi"/>
                <w:sz w:val="24"/>
                <w:szCs w:val="24"/>
              </w:rPr>
            </w:pPr>
            <w:r w:rsidRPr="002E34A0">
              <w:rPr>
                <w:rFonts w:asciiTheme="minorHAnsi" w:hAnsiTheme="minorHAnsi"/>
                <w:sz w:val="24"/>
                <w:szCs w:val="24"/>
              </w:rPr>
              <w:t>8.3. Оборудование химических, нефтехимических и нефтеперерабатывающих производств, р</w:t>
            </w:r>
            <w:r w:rsidRPr="002E34A0">
              <w:rPr>
                <w:rFonts w:asciiTheme="minorHAnsi" w:hAnsiTheme="minorHAnsi"/>
                <w:sz w:val="24"/>
                <w:szCs w:val="24"/>
              </w:rPr>
              <w:t>а</w:t>
            </w:r>
            <w:r w:rsidRPr="002E34A0">
              <w:rPr>
                <w:rFonts w:asciiTheme="minorHAnsi" w:hAnsiTheme="minorHAnsi"/>
                <w:sz w:val="24"/>
                <w:szCs w:val="24"/>
              </w:rPr>
              <w:t>ботающих под вакуумом.</w:t>
            </w:r>
          </w:p>
          <w:p w:rsidR="008A1FA7" w:rsidRPr="002E34A0" w:rsidRDefault="008A1FA7" w:rsidP="003F592D">
            <w:pPr>
              <w:widowControl w:val="0"/>
              <w:autoSpaceDE w:val="0"/>
              <w:autoSpaceDN w:val="0"/>
              <w:adjustRightInd w:val="0"/>
              <w:ind w:left="317"/>
              <w:rPr>
                <w:rFonts w:asciiTheme="minorHAnsi" w:hAnsiTheme="minorHAnsi"/>
                <w:sz w:val="24"/>
                <w:szCs w:val="24"/>
              </w:rPr>
            </w:pPr>
            <w:r w:rsidRPr="002E34A0">
              <w:rPr>
                <w:rFonts w:asciiTheme="minorHAnsi" w:hAnsiTheme="minorHAnsi"/>
                <w:sz w:val="24"/>
                <w:szCs w:val="24"/>
              </w:rPr>
              <w:t>8.4. Резервуары для хранения взрывопож</w:t>
            </w:r>
            <w:r w:rsidRPr="002E34A0">
              <w:rPr>
                <w:rFonts w:asciiTheme="minorHAnsi" w:hAnsiTheme="minorHAnsi"/>
                <w:sz w:val="24"/>
                <w:szCs w:val="24"/>
              </w:rPr>
              <w:t>а</w:t>
            </w:r>
            <w:r w:rsidRPr="002E34A0">
              <w:rPr>
                <w:rFonts w:asciiTheme="minorHAnsi" w:hAnsiTheme="minorHAnsi"/>
                <w:sz w:val="24"/>
                <w:szCs w:val="24"/>
              </w:rPr>
              <w:t>роопасных и токсичных веществ.</w:t>
            </w:r>
          </w:p>
          <w:p w:rsidR="008A1FA7" w:rsidRPr="002E34A0" w:rsidRDefault="008A1FA7" w:rsidP="003F592D">
            <w:pPr>
              <w:widowControl w:val="0"/>
              <w:autoSpaceDE w:val="0"/>
              <w:autoSpaceDN w:val="0"/>
              <w:adjustRightInd w:val="0"/>
              <w:ind w:left="317"/>
              <w:rPr>
                <w:rFonts w:asciiTheme="minorHAnsi" w:hAnsiTheme="minorHAnsi"/>
                <w:sz w:val="24"/>
                <w:szCs w:val="24"/>
              </w:rPr>
            </w:pPr>
            <w:r w:rsidRPr="002E34A0">
              <w:rPr>
                <w:rFonts w:asciiTheme="minorHAnsi" w:hAnsiTheme="minorHAnsi"/>
                <w:sz w:val="24"/>
                <w:szCs w:val="24"/>
              </w:rPr>
              <w:t>8.5. Изотермические хранилища.</w:t>
            </w:r>
          </w:p>
          <w:p w:rsidR="008A1FA7" w:rsidRPr="002E34A0" w:rsidRDefault="008A1FA7" w:rsidP="003F592D">
            <w:pPr>
              <w:widowControl w:val="0"/>
              <w:autoSpaceDE w:val="0"/>
              <w:autoSpaceDN w:val="0"/>
              <w:adjustRightInd w:val="0"/>
              <w:ind w:left="317"/>
              <w:rPr>
                <w:rFonts w:asciiTheme="minorHAnsi" w:hAnsiTheme="minorHAnsi"/>
                <w:sz w:val="24"/>
                <w:szCs w:val="24"/>
              </w:rPr>
            </w:pPr>
            <w:r w:rsidRPr="002E34A0">
              <w:rPr>
                <w:rFonts w:asciiTheme="minorHAnsi" w:hAnsiTheme="minorHAnsi"/>
                <w:sz w:val="24"/>
                <w:szCs w:val="24"/>
              </w:rPr>
              <w:t>8.6. Криогенное оборудование.</w:t>
            </w:r>
          </w:p>
          <w:p w:rsidR="008A1FA7" w:rsidRPr="002E34A0" w:rsidRDefault="008A1FA7" w:rsidP="003F592D">
            <w:pPr>
              <w:widowControl w:val="0"/>
              <w:autoSpaceDE w:val="0"/>
              <w:autoSpaceDN w:val="0"/>
              <w:adjustRightInd w:val="0"/>
              <w:ind w:left="317"/>
              <w:rPr>
                <w:rFonts w:asciiTheme="minorHAnsi" w:hAnsiTheme="minorHAnsi"/>
                <w:sz w:val="24"/>
                <w:szCs w:val="24"/>
              </w:rPr>
            </w:pPr>
            <w:r w:rsidRPr="002E34A0">
              <w:rPr>
                <w:rFonts w:asciiTheme="minorHAnsi" w:hAnsiTheme="minorHAnsi"/>
                <w:sz w:val="24"/>
                <w:szCs w:val="24"/>
              </w:rPr>
              <w:t>8.7. Оборудование аммиачных холодильных установок.</w:t>
            </w:r>
          </w:p>
          <w:p w:rsidR="008A1FA7" w:rsidRPr="002E34A0" w:rsidRDefault="008A1FA7" w:rsidP="003F592D">
            <w:pPr>
              <w:widowControl w:val="0"/>
              <w:autoSpaceDE w:val="0"/>
              <w:autoSpaceDN w:val="0"/>
              <w:adjustRightInd w:val="0"/>
              <w:ind w:left="317"/>
              <w:rPr>
                <w:rFonts w:asciiTheme="minorHAnsi" w:hAnsiTheme="minorHAnsi"/>
                <w:sz w:val="24"/>
                <w:szCs w:val="24"/>
              </w:rPr>
            </w:pPr>
            <w:r w:rsidRPr="002E34A0">
              <w:rPr>
                <w:rFonts w:asciiTheme="minorHAnsi" w:hAnsiTheme="minorHAnsi"/>
                <w:sz w:val="24"/>
                <w:szCs w:val="24"/>
              </w:rPr>
              <w:t>8.8. Печи.</w:t>
            </w:r>
          </w:p>
          <w:p w:rsidR="008A1FA7" w:rsidRPr="002E34A0" w:rsidRDefault="008A1FA7" w:rsidP="003F592D">
            <w:pPr>
              <w:widowControl w:val="0"/>
              <w:autoSpaceDE w:val="0"/>
              <w:autoSpaceDN w:val="0"/>
              <w:adjustRightInd w:val="0"/>
              <w:ind w:left="317"/>
              <w:rPr>
                <w:rFonts w:asciiTheme="minorHAnsi" w:hAnsiTheme="minorHAnsi"/>
                <w:sz w:val="24"/>
                <w:szCs w:val="24"/>
              </w:rPr>
            </w:pPr>
            <w:r w:rsidRPr="002E34A0">
              <w:rPr>
                <w:rFonts w:asciiTheme="minorHAnsi" w:hAnsiTheme="minorHAnsi"/>
                <w:sz w:val="24"/>
                <w:szCs w:val="24"/>
              </w:rPr>
              <w:t>8.9. Компрессорное и насосное оборудов</w:t>
            </w:r>
            <w:r w:rsidRPr="002E34A0">
              <w:rPr>
                <w:rFonts w:asciiTheme="minorHAnsi" w:hAnsiTheme="minorHAnsi"/>
                <w:sz w:val="24"/>
                <w:szCs w:val="24"/>
              </w:rPr>
              <w:t>а</w:t>
            </w:r>
            <w:r w:rsidRPr="002E34A0">
              <w:rPr>
                <w:rFonts w:asciiTheme="minorHAnsi" w:hAnsiTheme="minorHAnsi"/>
                <w:sz w:val="24"/>
                <w:szCs w:val="24"/>
              </w:rPr>
              <w:t>ние.</w:t>
            </w:r>
          </w:p>
          <w:p w:rsidR="008A1FA7" w:rsidRPr="002E34A0" w:rsidRDefault="008A1FA7" w:rsidP="003F592D">
            <w:pPr>
              <w:widowControl w:val="0"/>
              <w:autoSpaceDE w:val="0"/>
              <w:autoSpaceDN w:val="0"/>
              <w:adjustRightInd w:val="0"/>
              <w:ind w:left="317"/>
              <w:rPr>
                <w:rFonts w:asciiTheme="minorHAnsi" w:hAnsiTheme="minorHAnsi"/>
                <w:sz w:val="24"/>
                <w:szCs w:val="24"/>
              </w:rPr>
            </w:pPr>
            <w:r w:rsidRPr="002E34A0">
              <w:rPr>
                <w:rFonts w:asciiTheme="minorHAnsi" w:hAnsiTheme="minorHAnsi"/>
                <w:sz w:val="24"/>
                <w:szCs w:val="24"/>
              </w:rPr>
              <w:t>8.10. Центрифуги, сепараторы.</w:t>
            </w:r>
          </w:p>
          <w:p w:rsidR="008A1FA7" w:rsidRPr="002E34A0" w:rsidRDefault="008A1FA7" w:rsidP="003F592D">
            <w:pPr>
              <w:widowControl w:val="0"/>
              <w:autoSpaceDE w:val="0"/>
              <w:autoSpaceDN w:val="0"/>
              <w:adjustRightInd w:val="0"/>
              <w:ind w:left="317"/>
              <w:rPr>
                <w:rFonts w:asciiTheme="minorHAnsi" w:hAnsiTheme="minorHAnsi"/>
                <w:sz w:val="24"/>
                <w:szCs w:val="24"/>
              </w:rPr>
            </w:pPr>
            <w:r w:rsidRPr="002E34A0">
              <w:rPr>
                <w:rFonts w:asciiTheme="minorHAnsi" w:hAnsiTheme="minorHAnsi"/>
                <w:sz w:val="24"/>
                <w:szCs w:val="24"/>
              </w:rPr>
              <w:t>8.11. Цистерны, контейнеры (бочки), баллоны для взрывопожароопасных и токсичных в</w:t>
            </w:r>
            <w:r w:rsidRPr="002E34A0">
              <w:rPr>
                <w:rFonts w:asciiTheme="minorHAnsi" w:hAnsiTheme="minorHAnsi"/>
                <w:sz w:val="24"/>
                <w:szCs w:val="24"/>
              </w:rPr>
              <w:t>е</w:t>
            </w:r>
            <w:r w:rsidRPr="002E34A0">
              <w:rPr>
                <w:rFonts w:asciiTheme="minorHAnsi" w:hAnsiTheme="minorHAnsi"/>
                <w:sz w:val="24"/>
                <w:szCs w:val="24"/>
              </w:rPr>
              <w:t>ществ.</w:t>
            </w:r>
          </w:p>
          <w:p w:rsidR="008A1FA7" w:rsidRPr="002E34A0" w:rsidRDefault="008A1FA7" w:rsidP="003F592D">
            <w:pPr>
              <w:widowControl w:val="0"/>
              <w:autoSpaceDE w:val="0"/>
              <w:autoSpaceDN w:val="0"/>
              <w:adjustRightInd w:val="0"/>
              <w:ind w:left="317"/>
              <w:rPr>
                <w:rFonts w:asciiTheme="minorHAnsi" w:hAnsiTheme="minorHAnsi"/>
                <w:sz w:val="24"/>
                <w:szCs w:val="24"/>
              </w:rPr>
            </w:pPr>
            <w:r w:rsidRPr="002E34A0">
              <w:rPr>
                <w:rFonts w:asciiTheme="minorHAnsi" w:hAnsiTheme="minorHAnsi"/>
                <w:sz w:val="24"/>
                <w:szCs w:val="24"/>
              </w:rPr>
              <w:t>8.12. Технологические трубопроводы.</w:t>
            </w:r>
          </w:p>
          <w:p w:rsidR="008A1FA7" w:rsidRPr="002E34A0" w:rsidRDefault="008A1FA7" w:rsidP="003F592D">
            <w:pPr>
              <w:ind w:left="317"/>
              <w:rPr>
                <w:rFonts w:asciiTheme="minorHAnsi" w:hAnsiTheme="minorHAnsi"/>
                <w:b/>
                <w:sz w:val="24"/>
                <w:szCs w:val="24"/>
              </w:rPr>
            </w:pPr>
            <w:r w:rsidRPr="002E34A0">
              <w:rPr>
                <w:rFonts w:asciiTheme="minorHAnsi" w:hAnsiTheme="minorHAnsi"/>
                <w:b/>
                <w:sz w:val="24"/>
                <w:szCs w:val="24"/>
              </w:rPr>
              <w:t>11.  Здания и сооружения (</w:t>
            </w:r>
            <w:r w:rsidRPr="002E34A0">
              <w:rPr>
                <w:rFonts w:asciiTheme="minorHAnsi" w:hAnsiTheme="minorHAnsi"/>
                <w:b/>
                <w:i/>
                <w:iCs/>
                <w:sz w:val="24"/>
                <w:szCs w:val="24"/>
              </w:rPr>
              <w:t>строительные объекты)</w:t>
            </w:r>
            <w:r w:rsidRPr="002E34A0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  <w:p w:rsidR="008A1FA7" w:rsidRPr="002E34A0" w:rsidRDefault="008A1FA7" w:rsidP="003F592D">
            <w:pPr>
              <w:ind w:left="317"/>
              <w:rPr>
                <w:rFonts w:asciiTheme="minorHAnsi" w:hAnsiTheme="minorHAnsi"/>
                <w:sz w:val="24"/>
                <w:szCs w:val="24"/>
              </w:rPr>
            </w:pPr>
            <w:r w:rsidRPr="002E34A0">
              <w:rPr>
                <w:rFonts w:asciiTheme="minorHAnsi" w:hAnsiTheme="minorHAnsi"/>
                <w:sz w:val="24"/>
                <w:szCs w:val="24"/>
              </w:rPr>
              <w:t>11.1.  Металлические конструкции;</w:t>
            </w:r>
          </w:p>
          <w:p w:rsidR="008A1FA7" w:rsidRPr="002E34A0" w:rsidRDefault="008A1FA7" w:rsidP="003F592D">
            <w:pPr>
              <w:ind w:left="317"/>
              <w:rPr>
                <w:rFonts w:asciiTheme="minorHAnsi" w:hAnsiTheme="minorHAnsi"/>
                <w:sz w:val="24"/>
                <w:szCs w:val="24"/>
              </w:rPr>
            </w:pPr>
            <w:r w:rsidRPr="002E34A0">
              <w:rPr>
                <w:rFonts w:asciiTheme="minorHAnsi" w:hAnsiTheme="minorHAnsi"/>
                <w:sz w:val="24"/>
                <w:szCs w:val="24"/>
              </w:rPr>
              <w:t>11.2.  Бетонные и железобетонные конс</w:t>
            </w:r>
            <w:r w:rsidRPr="002E34A0">
              <w:rPr>
                <w:rFonts w:asciiTheme="minorHAnsi" w:hAnsiTheme="minorHAnsi"/>
                <w:sz w:val="24"/>
                <w:szCs w:val="24"/>
              </w:rPr>
              <w:t>т</w:t>
            </w:r>
            <w:r>
              <w:rPr>
                <w:rFonts w:asciiTheme="minorHAnsi" w:hAnsiTheme="minorHAnsi"/>
                <w:sz w:val="24"/>
                <w:szCs w:val="24"/>
              </w:rPr>
              <w:t>рукции.</w:t>
            </w:r>
          </w:p>
          <w:p w:rsidR="008A1FA7" w:rsidRPr="002E34A0" w:rsidRDefault="008A1FA7" w:rsidP="00E87D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F24C6" w:rsidRDefault="005F24C6"/>
    <w:sectPr w:rsidR="005F24C6" w:rsidSect="008A1FA7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FA7"/>
    <w:rsid w:val="001A043F"/>
    <w:rsid w:val="003F592D"/>
    <w:rsid w:val="005F24C6"/>
    <w:rsid w:val="008A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A043F"/>
    <w:pPr>
      <w:keepNext/>
      <w:keepLines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043F"/>
    <w:rPr>
      <w:rFonts w:asciiTheme="majorHAnsi" w:eastAsiaTheme="majorEastAsia" w:hAnsiTheme="majorHAnsi" w:cstheme="majorBidi"/>
      <w:b/>
      <w:bCs/>
      <w:color w:val="4F81BD" w:themeColor="accent1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A043F"/>
    <w:pPr>
      <w:keepNext/>
      <w:keepLines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043F"/>
    <w:rPr>
      <w:rFonts w:asciiTheme="majorHAnsi" w:eastAsiaTheme="majorEastAsia" w:hAnsiTheme="majorHAnsi" w:cstheme="majorBidi"/>
      <w:b/>
      <w:bCs/>
      <w:color w:val="4F81BD" w:themeColor="accent1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2</cp:revision>
  <dcterms:created xsi:type="dcterms:W3CDTF">2016-05-30T20:48:00Z</dcterms:created>
  <dcterms:modified xsi:type="dcterms:W3CDTF">2016-05-30T20:51:00Z</dcterms:modified>
</cp:coreProperties>
</file>